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0" w:rsidRDefault="0061252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CONTRATO DE COMODATO</w:t>
      </w:r>
    </w:p>
    <w:p w:rsidR="00DE3010" w:rsidRDefault="0061252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C</w:t>
      </w:r>
      <w:r w:rsidR="008778EB">
        <w:rPr>
          <w:color w:val="000000"/>
          <w:sz w:val="24"/>
          <w:szCs w:val="24"/>
        </w:rPr>
        <w:t xml:space="preserve">d. </w:t>
      </w:r>
      <w:proofErr w:type="gramEnd"/>
      <w:r w:rsidR="008778EB">
        <w:rPr>
          <w:color w:val="000000"/>
          <w:sz w:val="24"/>
          <w:szCs w:val="24"/>
        </w:rPr>
        <w:t>Juárez, Chihuahua a 17 de noviembre del 2022</w:t>
      </w:r>
      <w:r>
        <w:rPr>
          <w:color w:val="000000"/>
          <w:sz w:val="24"/>
          <w:szCs w:val="24"/>
        </w:rPr>
        <w:t>.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CONTRATO DE COMODATO QUE CELEBRAN EN CALIDAD DE COMODANTE:</w:t>
      </w:r>
    </w:p>
    <w:p w:rsidR="00DE3010" w:rsidRDefault="00612520">
      <w:pPr>
        <w:spacing w:before="240" w:after="240" w:line="240" w:lineRule="auto"/>
        <w:ind w:left="450"/>
      </w:pPr>
      <w:r>
        <w:rPr>
          <w:color w:val="000000"/>
          <w:sz w:val="24"/>
          <w:szCs w:val="24"/>
        </w:rPr>
        <w:t xml:space="preserve">GUILLERMO ENRIQUE ASIAIN AGUILAR quien representa legalmente a </w:t>
      </w:r>
      <w:proofErr w:type="spellStart"/>
      <w:r>
        <w:rPr>
          <w:color w:val="000000"/>
          <w:sz w:val="24"/>
          <w:szCs w:val="24"/>
        </w:rPr>
        <w:t>Level</w:t>
      </w:r>
      <w:proofErr w:type="spellEnd"/>
      <w:r>
        <w:rPr>
          <w:color w:val="000000"/>
          <w:sz w:val="24"/>
          <w:szCs w:val="24"/>
        </w:rPr>
        <w:t xml:space="preserve"> Up Coaching S.C, lo cual acredita con: Acta constitutiva en copia e </w:t>
      </w:r>
      <w:r w:rsidR="00024462">
        <w:rPr>
          <w:color w:val="000000"/>
          <w:sz w:val="24"/>
          <w:szCs w:val="24"/>
        </w:rPr>
        <w:t>identificación</w:t>
      </w:r>
      <w:r>
        <w:rPr>
          <w:color w:val="000000"/>
          <w:sz w:val="24"/>
          <w:szCs w:val="24"/>
        </w:rPr>
        <w:t xml:space="preserve"> personal.</w:t>
      </w:r>
    </w:p>
    <w:p w:rsidR="00DE3010" w:rsidRDefault="00612520">
      <w:pPr>
        <w:spacing w:before="240" w:after="240" w:line="240" w:lineRule="auto"/>
        <w:ind w:left="450"/>
      </w:pPr>
      <w:r>
        <w:rPr>
          <w:color w:val="000000"/>
          <w:sz w:val="24"/>
          <w:szCs w:val="24"/>
        </w:rPr>
        <w:br/>
        <w:t xml:space="preserve">Señalando como domicilio social de </w:t>
      </w:r>
      <w:proofErr w:type="spellStart"/>
      <w:r>
        <w:rPr>
          <w:color w:val="000000"/>
          <w:sz w:val="24"/>
          <w:szCs w:val="24"/>
        </w:rPr>
        <w:t>Level</w:t>
      </w:r>
      <w:proofErr w:type="spellEnd"/>
      <w:r>
        <w:rPr>
          <w:color w:val="000000"/>
          <w:sz w:val="24"/>
          <w:szCs w:val="24"/>
        </w:rPr>
        <w:t xml:space="preserve"> Up Coaching S.C el ubicado en:</w:t>
      </w:r>
    </w:p>
    <w:p w:rsidR="00DE3010" w:rsidRDefault="00612520">
      <w:pPr>
        <w:spacing w:before="240" w:after="240" w:line="240" w:lineRule="auto"/>
        <w:ind w:left="900"/>
      </w:pPr>
      <w:r>
        <w:rPr>
          <w:color w:val="000000"/>
          <w:sz w:val="24"/>
          <w:szCs w:val="24"/>
        </w:rPr>
        <w:br/>
        <w:t xml:space="preserve">Avenida </w:t>
      </w:r>
      <w:r w:rsidR="00024462">
        <w:rPr>
          <w:color w:val="000000"/>
          <w:sz w:val="24"/>
          <w:szCs w:val="24"/>
        </w:rPr>
        <w:t>López</w:t>
      </w:r>
      <w:r>
        <w:rPr>
          <w:color w:val="000000"/>
          <w:sz w:val="24"/>
          <w:szCs w:val="24"/>
        </w:rPr>
        <w:t xml:space="preserve"> </w:t>
      </w:r>
      <w:r w:rsidR="00024462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ateos #924 </w:t>
      </w:r>
      <w:proofErr w:type="spellStart"/>
      <w:r>
        <w:rPr>
          <w:color w:val="000000"/>
          <w:sz w:val="24"/>
          <w:szCs w:val="24"/>
        </w:rPr>
        <w:t>Int</w:t>
      </w:r>
      <w:proofErr w:type="spellEnd"/>
      <w:r>
        <w:rPr>
          <w:color w:val="000000"/>
          <w:sz w:val="24"/>
          <w:szCs w:val="24"/>
        </w:rPr>
        <w:t xml:space="preserve"> T107, colonia la playa, Ciudad </w:t>
      </w:r>
      <w:r w:rsidR="00024462">
        <w:rPr>
          <w:color w:val="000000"/>
          <w:sz w:val="24"/>
          <w:szCs w:val="24"/>
        </w:rPr>
        <w:t>Juárez</w:t>
      </w:r>
      <w:r>
        <w:rPr>
          <w:color w:val="000000"/>
          <w:sz w:val="24"/>
          <w:szCs w:val="24"/>
        </w:rPr>
        <w:t>, Chihuahua C.P 32389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Y EN CALIDAD DE COMODATARIO:</w:t>
      </w:r>
    </w:p>
    <w:p w:rsidR="00DE3010" w:rsidRDefault="00CC12D6">
      <w:pPr>
        <w:spacing w:before="240" w:after="240" w:line="240" w:lineRule="auto"/>
        <w:ind w:left="450"/>
      </w:pPr>
      <w:r w:rsidRPr="00CC12D6">
        <w:rPr>
          <w:color w:val="000000"/>
          <w:sz w:val="24"/>
          <w:szCs w:val="24"/>
        </w:rPr>
        <w:t>Héctor</w:t>
      </w:r>
      <w:r w:rsidR="00024462" w:rsidRPr="00CC12D6">
        <w:rPr>
          <w:color w:val="000000"/>
          <w:sz w:val="24"/>
          <w:szCs w:val="24"/>
        </w:rPr>
        <w:t xml:space="preserve"> Olivas Casta</w:t>
      </w:r>
      <w:r w:rsidRPr="00CC12D6">
        <w:rPr>
          <w:rFonts w:ascii="Arial" w:hAnsi="Arial" w:cs="Arial"/>
          <w:color w:val="202124"/>
          <w:sz w:val="21"/>
          <w:szCs w:val="21"/>
          <w:shd w:val="clear" w:color="auto" w:fill="FFFFFF"/>
        </w:rPr>
        <w:t>ñ</w:t>
      </w:r>
      <w:r w:rsidR="00024462" w:rsidRPr="00CC12D6">
        <w:rPr>
          <w:color w:val="000000"/>
          <w:sz w:val="24"/>
          <w:szCs w:val="24"/>
        </w:rPr>
        <w:t>eda</w:t>
      </w:r>
      <w:r w:rsidR="00024462">
        <w:rPr>
          <w:color w:val="000000"/>
          <w:sz w:val="24"/>
          <w:szCs w:val="24"/>
        </w:rPr>
        <w:t xml:space="preserve"> q</w:t>
      </w:r>
      <w:r w:rsidR="00612520">
        <w:rPr>
          <w:color w:val="000000"/>
          <w:sz w:val="24"/>
          <w:szCs w:val="24"/>
        </w:rPr>
        <w:t>uien tiene su domicilio establecido en:</w:t>
      </w:r>
    </w:p>
    <w:p w:rsidR="00DE3010" w:rsidRPr="0073627C" w:rsidRDefault="00612520">
      <w:pPr>
        <w:spacing w:before="240" w:after="240" w:line="240" w:lineRule="auto"/>
        <w:ind w:left="900"/>
      </w:pPr>
      <w:r>
        <w:rPr>
          <w:color w:val="000000"/>
          <w:sz w:val="24"/>
          <w:szCs w:val="24"/>
        </w:rPr>
        <w:br/>
      </w:r>
      <w:r w:rsidR="0073627C">
        <w:rPr>
          <w:color w:val="000000"/>
          <w:sz w:val="24"/>
          <w:szCs w:val="24"/>
        </w:rPr>
        <w:t xml:space="preserve"> </w:t>
      </w:r>
      <w:r w:rsidR="0073627C" w:rsidRPr="00CC12D6">
        <w:rPr>
          <w:color w:val="000000"/>
          <w:sz w:val="24"/>
          <w:szCs w:val="24"/>
        </w:rPr>
        <w:t xml:space="preserve">Calle </w:t>
      </w:r>
      <w:r w:rsidR="00CC12D6" w:rsidRPr="00CC12D6">
        <w:rPr>
          <w:color w:val="000000"/>
          <w:sz w:val="24"/>
          <w:szCs w:val="24"/>
        </w:rPr>
        <w:t>Drosera 9118 Col. Ángel Trías. CP 32668</w:t>
      </w:r>
      <w:r w:rsidR="00CC12D6">
        <w:rPr>
          <w:color w:val="000000"/>
          <w:sz w:val="24"/>
          <w:szCs w:val="24"/>
        </w:rPr>
        <w:t>.</w:t>
      </w:r>
      <w:r w:rsidR="00CC12D6" w:rsidRPr="00CC12D6">
        <w:rPr>
          <w:color w:val="000000"/>
          <w:sz w:val="24"/>
          <w:szCs w:val="24"/>
        </w:rPr>
        <w:t xml:space="preserve"> </w:t>
      </w:r>
      <w:r w:rsidRPr="00CC12D6">
        <w:rPr>
          <w:color w:val="000000"/>
          <w:sz w:val="24"/>
          <w:szCs w:val="24"/>
        </w:rPr>
        <w:t xml:space="preserve">Ciudad </w:t>
      </w:r>
      <w:r w:rsidR="00CC12D6" w:rsidRPr="00CC12D6">
        <w:rPr>
          <w:color w:val="000000"/>
          <w:sz w:val="24"/>
          <w:szCs w:val="24"/>
        </w:rPr>
        <w:t>Juárez</w:t>
      </w:r>
      <w:r w:rsidRPr="00CC12D6">
        <w:rPr>
          <w:color w:val="000000"/>
          <w:sz w:val="24"/>
          <w:szCs w:val="24"/>
        </w:rPr>
        <w:t>, Chihuahua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QUIENES SE RECONOCEN EXPRESA Y RECÍPROCAMENTE CON CAPACIDAD PLENA PARA OBLIGARSE, Y ESTABLECEN LO SIGUIENTE:</w:t>
      </w:r>
    </w:p>
    <w:p w:rsidR="00DE3010" w:rsidRDefault="0061252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  <w:t>D E C L A R A C I O N E S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I.</w:t>
      </w:r>
      <w:r>
        <w:rPr>
          <w:color w:val="000000"/>
          <w:sz w:val="24"/>
          <w:szCs w:val="24"/>
        </w:rPr>
        <w:t xml:space="preserve"> Las partes han acordado de forma expresa y voluntaria formalizar a través del presente contrato, el préstamo de:</w:t>
      </w:r>
    </w:p>
    <w:p w:rsidR="00837943" w:rsidRDefault="00612520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8D0060">
        <w:rPr>
          <w:color w:val="000000"/>
          <w:sz w:val="24"/>
          <w:szCs w:val="24"/>
        </w:rPr>
        <w:t xml:space="preserve">Laptop Dell </w:t>
      </w:r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t>Nombre del dispositivo</w:t>
      </w:r>
      <w:r w:rsidRPr="008778EB">
        <w:rPr>
          <w:color w:val="000000"/>
          <w:sz w:val="24"/>
          <w:szCs w:val="24"/>
        </w:rPr>
        <w:tab/>
      </w:r>
      <w:proofErr w:type="spellStart"/>
      <w:r w:rsidRPr="008778EB">
        <w:rPr>
          <w:color w:val="000000"/>
          <w:sz w:val="24"/>
          <w:szCs w:val="24"/>
        </w:rPr>
        <w:t>Backup</w:t>
      </w:r>
      <w:bookmarkStart w:id="0" w:name="_GoBack"/>
      <w:bookmarkEnd w:id="0"/>
      <w:proofErr w:type="spellEnd"/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t>Procesador</w:t>
      </w:r>
      <w:r w:rsidRPr="008778EB">
        <w:rPr>
          <w:color w:val="000000"/>
          <w:sz w:val="24"/>
          <w:szCs w:val="24"/>
        </w:rPr>
        <w:tab/>
        <w:t>Intel(R) Core</w:t>
      </w:r>
      <w:r>
        <w:rPr>
          <w:color w:val="000000"/>
          <w:sz w:val="24"/>
          <w:szCs w:val="24"/>
        </w:rPr>
        <w:t xml:space="preserve"> </w:t>
      </w:r>
      <w:r w:rsidRPr="008778EB">
        <w:rPr>
          <w:color w:val="000000"/>
          <w:sz w:val="24"/>
          <w:szCs w:val="24"/>
        </w:rPr>
        <w:t>(TM) i7-6500U CPU @ 2.50GHz   2.60 GHz</w:t>
      </w:r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t>RAM instalada</w:t>
      </w:r>
      <w:r w:rsidRPr="008778EB">
        <w:rPr>
          <w:color w:val="000000"/>
          <w:sz w:val="24"/>
          <w:szCs w:val="24"/>
        </w:rPr>
        <w:tab/>
        <w:t>8.00 GB (7.86 GB utilizable)</w:t>
      </w:r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lastRenderedPageBreak/>
        <w:t>Id. del dispositivo</w:t>
      </w:r>
      <w:r w:rsidRPr="008778EB">
        <w:rPr>
          <w:color w:val="000000"/>
          <w:sz w:val="24"/>
          <w:szCs w:val="24"/>
        </w:rPr>
        <w:tab/>
        <w:t>560B1E9B-2C83-41E6-97A6-5551D4AECB69</w:t>
      </w:r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t>Id. del producto</w:t>
      </w:r>
      <w:r w:rsidRPr="008778EB">
        <w:rPr>
          <w:color w:val="000000"/>
          <w:sz w:val="24"/>
          <w:szCs w:val="24"/>
        </w:rPr>
        <w:tab/>
        <w:t>00325-95866-28961-AAOEM</w:t>
      </w:r>
    </w:p>
    <w:p w:rsidR="008778EB" w:rsidRPr="008778EB" w:rsidRDefault="008778EB" w:rsidP="008778EB">
      <w:pPr>
        <w:spacing w:before="240" w:after="240" w:line="240" w:lineRule="auto"/>
        <w:ind w:left="450"/>
        <w:rPr>
          <w:color w:val="000000"/>
          <w:sz w:val="24"/>
          <w:szCs w:val="24"/>
        </w:rPr>
      </w:pPr>
      <w:r w:rsidRPr="008778EB">
        <w:rPr>
          <w:color w:val="000000"/>
          <w:sz w:val="24"/>
          <w:szCs w:val="24"/>
        </w:rPr>
        <w:t>Tipo de sistema</w:t>
      </w:r>
      <w:r w:rsidRPr="008778EB">
        <w:rPr>
          <w:color w:val="000000"/>
          <w:sz w:val="24"/>
          <w:szCs w:val="24"/>
        </w:rPr>
        <w:tab/>
      </w:r>
      <w:proofErr w:type="spellStart"/>
      <w:r w:rsidRPr="008778EB">
        <w:rPr>
          <w:color w:val="000000"/>
          <w:sz w:val="24"/>
          <w:szCs w:val="24"/>
        </w:rPr>
        <w:t>Sistema</w:t>
      </w:r>
      <w:proofErr w:type="spellEnd"/>
      <w:r w:rsidRPr="008778EB">
        <w:rPr>
          <w:color w:val="000000"/>
          <w:sz w:val="24"/>
          <w:szCs w:val="24"/>
        </w:rPr>
        <w:t xml:space="preserve"> operativo de 64 bits, procesador x64</w:t>
      </w:r>
    </w:p>
    <w:p w:rsidR="00DE3010" w:rsidRDefault="008778EB" w:rsidP="008778EB">
      <w:pPr>
        <w:spacing w:before="240" w:after="240" w:line="240" w:lineRule="auto"/>
        <w:ind w:left="450"/>
      </w:pPr>
      <w:r w:rsidRPr="008778EB">
        <w:rPr>
          <w:color w:val="000000"/>
          <w:sz w:val="24"/>
          <w:szCs w:val="24"/>
        </w:rPr>
        <w:t>Lápiz y entrada táctil</w:t>
      </w:r>
      <w:r w:rsidRPr="008778EB">
        <w:rPr>
          <w:color w:val="000000"/>
          <w:sz w:val="24"/>
          <w:szCs w:val="24"/>
        </w:rPr>
        <w:tab/>
        <w:t>Compatibilidad con entrada táctil con 10 puntos táctiles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 xml:space="preserve">Cuyo valor comercial asciende a la </w:t>
      </w:r>
      <w:r w:rsidRPr="00CC12D6">
        <w:rPr>
          <w:color w:val="000000"/>
          <w:sz w:val="24"/>
          <w:szCs w:val="24"/>
        </w:rPr>
        <w:t>cantidad de: $</w:t>
      </w:r>
      <w:r w:rsidR="00CC12D6" w:rsidRPr="00CC12D6">
        <w:rPr>
          <w:color w:val="000000"/>
          <w:sz w:val="24"/>
          <w:szCs w:val="24"/>
        </w:rPr>
        <w:t>10</w:t>
      </w:r>
      <w:r w:rsidRPr="00CC12D6">
        <w:rPr>
          <w:color w:val="000000"/>
          <w:sz w:val="24"/>
          <w:szCs w:val="24"/>
        </w:rPr>
        <w:t>,000 (</w:t>
      </w:r>
      <w:r w:rsidR="00CC12D6">
        <w:rPr>
          <w:color w:val="000000"/>
          <w:sz w:val="24"/>
          <w:szCs w:val="24"/>
        </w:rPr>
        <w:t>diez</w:t>
      </w:r>
      <w:r w:rsidRPr="00CC12D6">
        <w:rPr>
          <w:color w:val="000000"/>
          <w:sz w:val="24"/>
          <w:szCs w:val="24"/>
        </w:rPr>
        <w:t xml:space="preserve"> mil pesos</w:t>
      </w:r>
      <w:r>
        <w:rPr>
          <w:color w:val="000000"/>
          <w:sz w:val="24"/>
          <w:szCs w:val="24"/>
        </w:rPr>
        <w:t xml:space="preserve"> 00/100 Moneda Nacional).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II.</w:t>
      </w:r>
      <w:r>
        <w:rPr>
          <w:color w:val="000000"/>
          <w:sz w:val="24"/>
          <w:szCs w:val="24"/>
        </w:rPr>
        <w:t xml:space="preserve"> El COMODANTE manifiesta tener el legítimo derecho para otorgar al COMODATARIO, a partir de la firma del presente contrato, el uso del objeto señalado en el punto anterior.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III.</w:t>
      </w:r>
      <w:r>
        <w:rPr>
          <w:color w:val="000000"/>
          <w:sz w:val="24"/>
          <w:szCs w:val="24"/>
        </w:rPr>
        <w:t xml:space="preserve"> Las partes se obligan al tenor de las siguientes:</w:t>
      </w:r>
    </w:p>
    <w:p w:rsidR="00DE3010" w:rsidRDefault="0061252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 xml:space="preserve">C L </w:t>
      </w:r>
      <w:proofErr w:type="spellStart"/>
      <w:r>
        <w:rPr>
          <w:b/>
          <w:bCs/>
          <w:color w:val="000000"/>
          <w:sz w:val="24"/>
          <w:szCs w:val="24"/>
        </w:rPr>
        <w:t>Á</w:t>
      </w:r>
      <w:proofErr w:type="spellEnd"/>
      <w:r>
        <w:rPr>
          <w:b/>
          <w:bCs/>
          <w:color w:val="000000"/>
          <w:sz w:val="24"/>
          <w:szCs w:val="24"/>
        </w:rPr>
        <w:t xml:space="preserve"> U S U L A S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PRIMERA. OBLIGACIÓN PRINCIPAL DEL COMODANTE.</w:t>
      </w:r>
    </w:p>
    <w:p w:rsidR="0073627C" w:rsidRPr="0073627C" w:rsidRDefault="00612520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COMODANTE se obliga a conceder gratuitamente el uso del objeto descrito en las declaraciones del p</w:t>
      </w:r>
      <w:r w:rsidR="0073627C">
        <w:rPr>
          <w:color w:val="000000"/>
          <w:sz w:val="24"/>
          <w:szCs w:val="24"/>
        </w:rPr>
        <w:t xml:space="preserve">resente contrato al </w:t>
      </w:r>
      <w:proofErr w:type="gramStart"/>
      <w:r w:rsidR="0073627C">
        <w:rPr>
          <w:color w:val="000000"/>
          <w:sz w:val="24"/>
          <w:szCs w:val="24"/>
        </w:rPr>
        <w:t>COMODATARIO</w:t>
      </w:r>
      <w:proofErr w:type="gramEnd"/>
      <w:r w:rsidR="0073627C">
        <w:rPr>
          <w:color w:val="000000"/>
          <w:sz w:val="24"/>
          <w:szCs w:val="24"/>
        </w:rPr>
        <w:t xml:space="preserve"> así como a realizar las reparaciones a causa del desgaste o uso natural, </w:t>
      </w:r>
      <w:r w:rsidR="00CC12D6">
        <w:rPr>
          <w:color w:val="000000"/>
          <w:sz w:val="24"/>
          <w:szCs w:val="24"/>
        </w:rPr>
        <w:t>así</w:t>
      </w:r>
      <w:r w:rsidR="0073627C">
        <w:rPr>
          <w:color w:val="000000"/>
          <w:sz w:val="24"/>
          <w:szCs w:val="24"/>
        </w:rPr>
        <w:t xml:space="preserve"> como mantenimiento preventivo del objeto.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SEGUNDA. OBLIGACIONES PRINCIPALES DEL COMODATARIO.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El COMODATARIO se obliga a hacer uso del objeto únicamente en razón de su naturaleza, así como a poner toda la diligencia posible en la conservación del mismo, y en su caso realizar todas las </w:t>
      </w:r>
      <w:proofErr w:type="gramStart"/>
      <w:r>
        <w:rPr>
          <w:color w:val="000000"/>
          <w:sz w:val="24"/>
          <w:szCs w:val="24"/>
        </w:rPr>
        <w:t xml:space="preserve">reparaciones </w:t>
      </w:r>
      <w:r w:rsidR="0073627C">
        <w:rPr>
          <w:color w:val="000000"/>
          <w:sz w:val="24"/>
          <w:szCs w:val="24"/>
        </w:rPr>
        <w:t>extraordinarios</w:t>
      </w:r>
      <w:proofErr w:type="gramEnd"/>
      <w:r w:rsidR="0073627C">
        <w:rPr>
          <w:color w:val="000000"/>
          <w:sz w:val="24"/>
          <w:szCs w:val="24"/>
        </w:rPr>
        <w:t xml:space="preserve"> que resulten del uso del objeto para tiempos libre o en el uso de actividades adicionales al trabajo</w:t>
      </w:r>
      <w:r>
        <w:rPr>
          <w:color w:val="000000"/>
          <w:sz w:val="24"/>
          <w:szCs w:val="24"/>
        </w:rPr>
        <w:t>.</w:t>
      </w:r>
    </w:p>
    <w:p w:rsidR="00DE3010" w:rsidRPr="0073627C" w:rsidRDefault="00612520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Así mismo, el COMODATARIO se obliga a que en caso de que sobrevenga una cuestión extraordinaria o urgente en relación con el bien que se da en comodato, dará aviso de manera inmediata al COMODANTE; no obstante, si por alguna circunstancia no se pudiera cumplir con esta obligación, el COMODATARIO deberá en la medida de sus posibilidades, realizar los actos y/o gastos necesarios para la conservación del bien, teniendo derecho a que se les reembolse por los gastos que realicen, en caso contrario, será responsable de los daños y perjuicios que pudieran ocasionarse por este motivo.</w:t>
      </w:r>
    </w:p>
    <w:p w:rsidR="0073627C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lastRenderedPageBreak/>
        <w:br/>
        <w:t xml:space="preserve">TERCERA. CESIÓN DE DERECHOS.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En todo momento, el COMODATARIO se abstendrá de otorgar a cualquier otra persona el uso del objeto dado en comodato, por lo que queda prohibida cualquier tipo de cesión de los derechos y obligaciones amparados en el presente contrato.</w:t>
      </w:r>
    </w:p>
    <w:p w:rsidR="0073627C" w:rsidRDefault="0073627C">
      <w:pPr>
        <w:spacing w:before="240" w:after="240" w:line="240" w:lineRule="auto"/>
        <w:rPr>
          <w:b/>
          <w:bCs/>
          <w:color w:val="000000"/>
          <w:sz w:val="24"/>
          <w:szCs w:val="24"/>
        </w:rPr>
      </w:pPr>
    </w:p>
    <w:p w:rsidR="0073627C" w:rsidRDefault="0073627C">
      <w:pPr>
        <w:spacing w:before="240" w:after="240" w:line="240" w:lineRule="auto"/>
        <w:rPr>
          <w:b/>
          <w:bCs/>
          <w:color w:val="000000"/>
          <w:sz w:val="24"/>
          <w:szCs w:val="24"/>
        </w:rPr>
      </w:pP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CUARTA. VIGENCIA DEL CONTRATO.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A partir de la firma del presente contrato, el COMODANTE tendrá en todo momento el derecho a solicitar la devolución del bien dado en comodato.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QUINTA. SALVAGUARDA DE DERECHOS.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Todos los frutos que en su caso genere el bien entregado al COMODATARIO, serán de exclusiva propiedad del COMODANTE, obligándose el COMODATARIO a entregarlos al COMODANTE en el momento que estos se generen, derivándose la facultad del COMODANTE de exigir en cualquier momento la entrega de los frutos generados.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SEXTA. EROGACIONES ADICIONALES.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Los gastos que se originen con motivo de la entrega del objeto, así como los gastos que se generen con motivo de la devolución del mismo objeto, correrán a cargo del COMODATARIO.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SÉPTIMA. PÉRDIDA DEL BIEN.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En caso de que el objeto llegara a perderse, o quedara inservible, ambas partes acuerdan que siendo el COMODATARIO el responsable de la seguridad y buen uso del objeto, éste deberá pagar al COMODANTE el valor del mismo, o si las partes así lo prefieren, a restituir el objeto en iguales características de cantidad y calidad, a partir de la fecha en que se haya perdido o inutilizado dicho bien, en un plazo no mayor a: 30 </w:t>
      </w:r>
      <w:proofErr w:type="spellStart"/>
      <w:r>
        <w:rPr>
          <w:color w:val="000000"/>
          <w:sz w:val="24"/>
          <w:szCs w:val="24"/>
        </w:rPr>
        <w:t>dias</w:t>
      </w:r>
      <w:proofErr w:type="spellEnd"/>
      <w:r>
        <w:rPr>
          <w:color w:val="000000"/>
          <w:sz w:val="24"/>
          <w:szCs w:val="24"/>
        </w:rPr>
        <w:t>.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En caso de que no se restituya el objeto ya sea realizando el pago de su valor, o con un objeto equivalente, se deberá responder además por los daños y perjuicios que se ocasionen al COMODANTE.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Lo anterior, no será aplicable cuando la pérdida ocurra por caso fortuito o fuerza mayor.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lastRenderedPageBreak/>
        <w:br/>
        <w:t xml:space="preserve">OCTAVA. FINALIZACIÓN DEL CONTRATO.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Las partes convienen </w:t>
      </w:r>
      <w:proofErr w:type="gramStart"/>
      <w:r>
        <w:rPr>
          <w:color w:val="000000"/>
          <w:sz w:val="24"/>
          <w:szCs w:val="24"/>
        </w:rPr>
        <w:t>que</w:t>
      </w:r>
      <w:proofErr w:type="gramEnd"/>
      <w:r>
        <w:rPr>
          <w:color w:val="000000"/>
          <w:sz w:val="24"/>
          <w:szCs w:val="24"/>
        </w:rPr>
        <w:t xml:space="preserve"> al término de la vigencia de este contrato, el COMODATARIO sin necesidad de resolución judicial, se obliga a devolver al COMODANTE, los bienes con el sólo deterioro que por el uso normal sufran los mismos.</w:t>
      </w:r>
    </w:p>
    <w:p w:rsidR="00711E6A" w:rsidRDefault="00612520">
      <w:pPr>
        <w:spacing w:before="240" w:after="24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 xml:space="preserve">NOVENA. MODIFICACIONES AL CONTRATO.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El presente contrato solo puede ser modificado mediante convenio por escrito suscrito por las partes contratantes. 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DÉCIMA. COMUNICACIÓN ENTRE LAS PARTES.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Todo aviso o notificación entre las partes respecto del objeto del presente contrato deberá ser por escrito en el domicilio señalado por cada una de ellas.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En caso de que alguna de las partes cambie su domicilio deberá comunicarlo a la otra, a más tardar cinco días antes de que tenga lugar el cambio de residencia, de lo contrario las notificaciones hechas al anterior domicilio surtirán todos sus efectos.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DÉCIMA PRIMERA. ABROGACIÓN DE ACUERDOS ANTERIORES.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Las partes reconocen y aceptan que este contrato y sus adiciones constituyen un acuerdo total entre las partes, por lo que desde el momento de su firma dejan sin efecto cualquier acuerdo o negociación previa, prevaleciendo lo dispuesto en este instrumento respecto de cualquier otro contrato o convenio.</w:t>
      </w:r>
    </w:p>
    <w:p w:rsidR="00DE3010" w:rsidRDefault="0061252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 xml:space="preserve">DÉCIMA SEGUNDA. JURISDICCIÓN. 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Para la interpretación y cumplimiento de este contrato, así como para todo lo no previsto en el mismo, las partes se someten expresamente a la jurisdicción de los Juzgados y Tribunales que conforme a derecho deban conocer el asunto en razón del lugar y fecha en el que es firmado el contrato, con renuncia a su propio fuero en caso que este les aplique y sea procedente.</w:t>
      </w:r>
    </w:p>
    <w:p w:rsidR="00DE3010" w:rsidRDefault="00612520">
      <w:pPr>
        <w:spacing w:before="240" w:after="240" w:line="240" w:lineRule="auto"/>
      </w:pPr>
      <w:r>
        <w:rPr>
          <w:color w:val="000000"/>
          <w:sz w:val="24"/>
          <w:szCs w:val="24"/>
        </w:rPr>
        <w:t>En señal de expresa conformidad y aceptación de los términos recogidos en el presente contrato, y enteradas las partes de su contenido y alcances, lo firman por duplicado, en el lugar y fecha indicados al comienzo de este contrato.</w:t>
      </w:r>
    </w:p>
    <w:p w:rsidR="008778EB" w:rsidRDefault="00612520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DE3010" w:rsidRDefault="00612520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lastRenderedPageBreak/>
        <w:br/>
        <w:t>_________________________</w:t>
      </w:r>
    </w:p>
    <w:p w:rsidR="00711E6A" w:rsidRDefault="00612520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GUILLERMO ENRIQUE ASIAIN AGUILAR </w:t>
      </w:r>
    </w:p>
    <w:p w:rsidR="00DE3010" w:rsidRDefault="00612520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 xml:space="preserve">en nombre y representación de </w:t>
      </w:r>
      <w:proofErr w:type="spellStart"/>
      <w:r>
        <w:rPr>
          <w:color w:val="000000"/>
          <w:sz w:val="24"/>
          <w:szCs w:val="24"/>
        </w:rPr>
        <w:t>Level</w:t>
      </w:r>
      <w:proofErr w:type="spellEnd"/>
      <w:r>
        <w:rPr>
          <w:color w:val="000000"/>
          <w:sz w:val="24"/>
          <w:szCs w:val="24"/>
        </w:rPr>
        <w:t xml:space="preserve"> Up Coaching S.C</w:t>
      </w:r>
    </w:p>
    <w:p w:rsidR="00DE3010" w:rsidRDefault="00612520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_________________________</w:t>
      </w:r>
    </w:p>
    <w:p w:rsidR="00DE3010" w:rsidRDefault="008778EB">
      <w:pPr>
        <w:spacing w:before="240" w:after="240" w:line="240" w:lineRule="auto"/>
        <w:jc w:val="center"/>
      </w:pPr>
      <w:r w:rsidRPr="008778EB">
        <w:rPr>
          <w:color w:val="000000"/>
          <w:sz w:val="24"/>
          <w:szCs w:val="24"/>
        </w:rPr>
        <w:t>Héctor Olivas Cast</w:t>
      </w:r>
      <w:r w:rsidRPr="008778EB">
        <w:rPr>
          <w:color w:val="000000"/>
          <w:sz w:val="24"/>
          <w:szCs w:val="24"/>
        </w:rPr>
        <w:t>a</w:t>
      </w:r>
      <w:r w:rsidRPr="008778EB">
        <w:rPr>
          <w:rFonts w:ascii="Arial" w:hAnsi="Arial" w:cs="Arial"/>
          <w:color w:val="202124"/>
          <w:sz w:val="21"/>
          <w:szCs w:val="21"/>
          <w:shd w:val="clear" w:color="auto" w:fill="FFFFFF"/>
        </w:rPr>
        <w:t>ñ</w:t>
      </w:r>
      <w:r w:rsidRPr="008778EB">
        <w:rPr>
          <w:color w:val="000000"/>
          <w:sz w:val="24"/>
          <w:szCs w:val="24"/>
        </w:rPr>
        <w:t>e</w:t>
      </w:r>
      <w:r w:rsidRPr="008778EB">
        <w:rPr>
          <w:color w:val="000000"/>
          <w:sz w:val="24"/>
          <w:szCs w:val="24"/>
        </w:rPr>
        <w:t>da</w:t>
      </w:r>
    </w:p>
    <w:sectPr w:rsidR="00DE3010" w:rsidSect="000F6147"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5C" w:rsidRDefault="0086555C" w:rsidP="006E0FDA">
      <w:pPr>
        <w:spacing w:after="0" w:line="240" w:lineRule="auto"/>
      </w:pPr>
      <w:r>
        <w:separator/>
      </w:r>
    </w:p>
  </w:endnote>
  <w:endnote w:type="continuationSeparator" w:id="0">
    <w:p w:rsidR="0086555C" w:rsidRDefault="0086555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10" w:rsidRDefault="00612520">
    <w:pPr>
      <w:jc w:val="right"/>
      <w:rPr>
        <w:i/>
        <w:iCs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711E6A" w:rsidRPr="00711E6A">
      <w:rPr>
        <w:i/>
        <w:iCs/>
        <w:noProof/>
        <w:sz w:val="24"/>
        <w:szCs w:val="24"/>
      </w:rPr>
      <w:t>4</w:t>
    </w:r>
    <w:r>
      <w:rPr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5C" w:rsidRDefault="0086555C" w:rsidP="006E0FDA">
      <w:pPr>
        <w:spacing w:after="0" w:line="240" w:lineRule="auto"/>
      </w:pPr>
      <w:r>
        <w:separator/>
      </w:r>
    </w:p>
  </w:footnote>
  <w:footnote w:type="continuationSeparator" w:id="0">
    <w:p w:rsidR="0086555C" w:rsidRDefault="0086555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DE658D"/>
    <w:multiLevelType w:val="hybridMultilevel"/>
    <w:tmpl w:val="48F094BE"/>
    <w:lvl w:ilvl="0" w:tplc="48902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A25"/>
    <w:multiLevelType w:val="hybridMultilevel"/>
    <w:tmpl w:val="C318EF50"/>
    <w:lvl w:ilvl="0" w:tplc="26242434">
      <w:start w:val="1"/>
      <w:numFmt w:val="decimal"/>
      <w:lvlText w:val="%1."/>
      <w:lvlJc w:val="left"/>
      <w:pPr>
        <w:ind w:left="720" w:hanging="360"/>
      </w:pPr>
    </w:lvl>
    <w:lvl w:ilvl="1" w:tplc="26242434" w:tentative="1">
      <w:start w:val="1"/>
      <w:numFmt w:val="lowerLetter"/>
      <w:lvlText w:val="%2."/>
      <w:lvlJc w:val="left"/>
      <w:pPr>
        <w:ind w:left="1440" w:hanging="360"/>
      </w:pPr>
    </w:lvl>
    <w:lvl w:ilvl="2" w:tplc="26242434" w:tentative="1">
      <w:start w:val="1"/>
      <w:numFmt w:val="lowerRoman"/>
      <w:lvlText w:val="%3."/>
      <w:lvlJc w:val="right"/>
      <w:pPr>
        <w:ind w:left="2160" w:hanging="180"/>
      </w:pPr>
    </w:lvl>
    <w:lvl w:ilvl="3" w:tplc="26242434" w:tentative="1">
      <w:start w:val="1"/>
      <w:numFmt w:val="decimal"/>
      <w:lvlText w:val="%4."/>
      <w:lvlJc w:val="left"/>
      <w:pPr>
        <w:ind w:left="2880" w:hanging="360"/>
      </w:pPr>
    </w:lvl>
    <w:lvl w:ilvl="4" w:tplc="26242434" w:tentative="1">
      <w:start w:val="1"/>
      <w:numFmt w:val="lowerLetter"/>
      <w:lvlText w:val="%5."/>
      <w:lvlJc w:val="left"/>
      <w:pPr>
        <w:ind w:left="3600" w:hanging="360"/>
      </w:pPr>
    </w:lvl>
    <w:lvl w:ilvl="5" w:tplc="26242434" w:tentative="1">
      <w:start w:val="1"/>
      <w:numFmt w:val="lowerRoman"/>
      <w:lvlText w:val="%6."/>
      <w:lvlJc w:val="right"/>
      <w:pPr>
        <w:ind w:left="4320" w:hanging="180"/>
      </w:pPr>
    </w:lvl>
    <w:lvl w:ilvl="6" w:tplc="26242434" w:tentative="1">
      <w:start w:val="1"/>
      <w:numFmt w:val="decimal"/>
      <w:lvlText w:val="%7."/>
      <w:lvlJc w:val="left"/>
      <w:pPr>
        <w:ind w:left="5040" w:hanging="360"/>
      </w:pPr>
    </w:lvl>
    <w:lvl w:ilvl="7" w:tplc="26242434" w:tentative="1">
      <w:start w:val="1"/>
      <w:numFmt w:val="lowerLetter"/>
      <w:lvlText w:val="%8."/>
      <w:lvlJc w:val="left"/>
      <w:pPr>
        <w:ind w:left="5760" w:hanging="360"/>
      </w:pPr>
    </w:lvl>
    <w:lvl w:ilvl="8" w:tplc="26242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24462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12520"/>
    <w:rsid w:val="006E6663"/>
    <w:rsid w:val="00711E6A"/>
    <w:rsid w:val="0073627C"/>
    <w:rsid w:val="00837943"/>
    <w:rsid w:val="0086555C"/>
    <w:rsid w:val="008778EB"/>
    <w:rsid w:val="008B3AC2"/>
    <w:rsid w:val="008D0060"/>
    <w:rsid w:val="008F680D"/>
    <w:rsid w:val="00AC197E"/>
    <w:rsid w:val="00B21D59"/>
    <w:rsid w:val="00BD419F"/>
    <w:rsid w:val="00C403F5"/>
    <w:rsid w:val="00CC12D6"/>
    <w:rsid w:val="00DE301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6986"/>
  <w15:docId w15:val="{932D390A-7EBF-4043-882A-5402E358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84C8-9F0E-493B-BE21-F2D58F9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USUARIO</cp:lastModifiedBy>
  <cp:revision>2</cp:revision>
  <dcterms:created xsi:type="dcterms:W3CDTF">2022-11-17T17:04:00Z</dcterms:created>
  <dcterms:modified xsi:type="dcterms:W3CDTF">2022-11-17T17:04:00Z</dcterms:modified>
</cp:coreProperties>
</file>